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B557E1" w14:textId="6E3BDD96" w:rsidR="00881235" w:rsidRPr="00881235" w:rsidRDefault="00881235" w:rsidP="00881235">
      <w:r w:rsidRPr="00881235">
        <w:rPr>
          <w:b/>
          <w:bCs/>
        </w:rPr>
        <w:drawing>
          <wp:inline distT="0" distB="0" distL="0" distR="0" wp14:anchorId="6F7BD55E" wp14:editId="62C65871">
            <wp:extent cx="1432560" cy="1432560"/>
            <wp:effectExtent l="0" t="0" r="0" b="0"/>
            <wp:docPr id="57756910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32560" cy="1432560"/>
                    </a:xfrm>
                    <a:prstGeom prst="rect">
                      <a:avLst/>
                    </a:prstGeom>
                    <a:noFill/>
                    <a:ln>
                      <a:noFill/>
                    </a:ln>
                  </pic:spPr>
                </pic:pic>
              </a:graphicData>
            </a:graphic>
          </wp:inline>
        </w:drawing>
      </w:r>
      <w:r w:rsidRPr="00881235">
        <w:rPr>
          <w:b/>
          <w:bCs/>
        </w:rPr>
        <w:t>NOTICE OF COMPLAINT PROCESS</w:t>
      </w:r>
    </w:p>
    <w:p w14:paraId="53F93FC2" w14:textId="77777777" w:rsidR="00881235" w:rsidRPr="00881235" w:rsidRDefault="00881235" w:rsidP="00881235">
      <w:r w:rsidRPr="00881235">
        <w:t>The Texas Behavioral Health Executive Council (BHEC) investigates and prosecutes professional misconduct committed by marriage and family therapists, professional counselor, psychologists, psychological associates, social workers, and licensed specialists in school psychology.</w:t>
      </w:r>
    </w:p>
    <w:p w14:paraId="1C0FDA68" w14:textId="77777777" w:rsidR="00881235" w:rsidRPr="00881235" w:rsidRDefault="00881235" w:rsidP="00881235">
      <w:r w:rsidRPr="00881235">
        <w:t>Although not every complaint against or dispute with a licensee involves professional misconduct, the Executive Council will provide you with information about how to file a complaint.</w:t>
      </w:r>
    </w:p>
    <w:p w14:paraId="273A94F6" w14:textId="77777777" w:rsidR="00881235" w:rsidRPr="00881235" w:rsidRDefault="00881235" w:rsidP="00881235">
      <w:r w:rsidRPr="00881235">
        <w:t>The Texas BHEC website is www.bhec.texas.gov.  You may also call 1-800-821-3205 for more information. This notice is provided in accordance with Rule 884.31 of the Texas Behavioral Health Executive Council located in the George H.W. Bush State Office Building at the following address:</w:t>
      </w:r>
    </w:p>
    <w:p w14:paraId="0D71584B" w14:textId="77777777" w:rsidR="00881235" w:rsidRPr="00881235" w:rsidRDefault="00881235" w:rsidP="00881235">
      <w:r w:rsidRPr="00881235">
        <w:t>1801 Congress Ave., Ste. 7.300, Austin, Texas 78701.</w:t>
      </w:r>
    </w:p>
    <w:p w14:paraId="28C6202A" w14:textId="77777777" w:rsidR="00637547" w:rsidRDefault="00637547"/>
    <w:sectPr w:rsidR="0063754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235"/>
    <w:rsid w:val="00637547"/>
    <w:rsid w:val="008245D1"/>
    <w:rsid w:val="00881235"/>
    <w:rsid w:val="00DA1650"/>
    <w:rsid w:val="00F63B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FE99EB"/>
  <w15:chartTrackingRefBased/>
  <w15:docId w15:val="{A64EC07B-AADA-43BE-A5D2-BB8387E1F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4"/>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8123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8123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81235"/>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81235"/>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881235"/>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881235"/>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81235"/>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81235"/>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81235"/>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123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8123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81235"/>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81235"/>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881235"/>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88123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88123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88123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88123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88123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123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81235"/>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81235"/>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881235"/>
    <w:pPr>
      <w:spacing w:before="160"/>
      <w:jc w:val="center"/>
    </w:pPr>
    <w:rPr>
      <w:i/>
      <w:iCs/>
      <w:color w:val="404040" w:themeColor="text1" w:themeTint="BF"/>
    </w:rPr>
  </w:style>
  <w:style w:type="character" w:customStyle="1" w:styleId="QuoteChar">
    <w:name w:val="Quote Char"/>
    <w:basedOn w:val="DefaultParagraphFont"/>
    <w:link w:val="Quote"/>
    <w:uiPriority w:val="29"/>
    <w:rsid w:val="00881235"/>
    <w:rPr>
      <w:i/>
      <w:iCs/>
      <w:color w:val="404040" w:themeColor="text1" w:themeTint="BF"/>
    </w:rPr>
  </w:style>
  <w:style w:type="paragraph" w:styleId="ListParagraph">
    <w:name w:val="List Paragraph"/>
    <w:basedOn w:val="Normal"/>
    <w:uiPriority w:val="34"/>
    <w:qFormat/>
    <w:rsid w:val="00881235"/>
    <w:pPr>
      <w:ind w:left="720"/>
      <w:contextualSpacing/>
    </w:pPr>
  </w:style>
  <w:style w:type="character" w:styleId="IntenseEmphasis">
    <w:name w:val="Intense Emphasis"/>
    <w:basedOn w:val="DefaultParagraphFont"/>
    <w:uiPriority w:val="21"/>
    <w:qFormat/>
    <w:rsid w:val="00881235"/>
    <w:rPr>
      <w:i/>
      <w:iCs/>
      <w:color w:val="2F5496" w:themeColor="accent1" w:themeShade="BF"/>
    </w:rPr>
  </w:style>
  <w:style w:type="paragraph" w:styleId="IntenseQuote">
    <w:name w:val="Intense Quote"/>
    <w:basedOn w:val="Normal"/>
    <w:next w:val="Normal"/>
    <w:link w:val="IntenseQuoteChar"/>
    <w:uiPriority w:val="30"/>
    <w:qFormat/>
    <w:rsid w:val="0088123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81235"/>
    <w:rPr>
      <w:i/>
      <w:iCs/>
      <w:color w:val="2F5496" w:themeColor="accent1" w:themeShade="BF"/>
    </w:rPr>
  </w:style>
  <w:style w:type="character" w:styleId="IntenseReference">
    <w:name w:val="Intense Reference"/>
    <w:basedOn w:val="DefaultParagraphFont"/>
    <w:uiPriority w:val="32"/>
    <w:qFormat/>
    <w:rsid w:val="0088123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124</Words>
  <Characters>708</Characters>
  <Application>Microsoft Office Word</Application>
  <DocSecurity>0</DocSecurity>
  <Lines>5</Lines>
  <Paragraphs>1</Paragraphs>
  <ScaleCrop>false</ScaleCrop>
  <Company/>
  <LinksUpToDate>false</LinksUpToDate>
  <CharactersWithSpaces>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Shanti Duncan</dc:creator>
  <cp:keywords/>
  <dc:description/>
  <cp:lastModifiedBy>Shanti Duncan</cp:lastModifiedBy>
  <cp:revision>1</cp:revision>
  <dcterms:created xsi:type="dcterms:W3CDTF">2026-02-17T21:25:00Z</dcterms:created>
  <dcterms:modified xsi:type="dcterms:W3CDTF">2026-02-17T21:26:00Z</dcterms:modified>
</cp:coreProperties>
</file>